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ABFA6" w14:textId="77777777" w:rsidR="0044041F" w:rsidRDefault="0044041F" w:rsidP="0044041F">
      <w:pPr>
        <w:jc w:val="center"/>
        <w:rPr>
          <w:b/>
          <w:bCs/>
          <w:sz w:val="32"/>
          <w:szCs w:val="32"/>
        </w:rPr>
      </w:pPr>
    </w:p>
    <w:p w14:paraId="18BDCAFD" w14:textId="379CCB0E" w:rsidR="00016866" w:rsidRDefault="0044041F" w:rsidP="0044041F">
      <w:pPr>
        <w:jc w:val="center"/>
        <w:rPr>
          <w:b/>
          <w:bCs/>
          <w:sz w:val="32"/>
          <w:szCs w:val="32"/>
        </w:rPr>
      </w:pPr>
      <w:r w:rsidRPr="0044041F">
        <w:rPr>
          <w:b/>
          <w:bCs/>
          <w:sz w:val="32"/>
          <w:szCs w:val="32"/>
        </w:rPr>
        <w:t xml:space="preserve">A Vibrant New </w:t>
      </w:r>
      <w:r w:rsidR="00D148F9">
        <w:rPr>
          <w:b/>
          <w:bCs/>
          <w:sz w:val="32"/>
          <w:szCs w:val="32"/>
        </w:rPr>
        <w:t>Aparth</w:t>
      </w:r>
      <w:r w:rsidR="00B50C58">
        <w:rPr>
          <w:b/>
          <w:bCs/>
          <w:sz w:val="32"/>
          <w:szCs w:val="32"/>
        </w:rPr>
        <w:t>otel in</w:t>
      </w:r>
      <w:r w:rsidRPr="0044041F">
        <w:rPr>
          <w:b/>
          <w:bCs/>
          <w:sz w:val="32"/>
          <w:szCs w:val="32"/>
        </w:rPr>
        <w:t xml:space="preserve"> The Pink City: </w:t>
      </w:r>
    </w:p>
    <w:p w14:paraId="4300F187" w14:textId="38D126FC" w:rsidR="0044041F" w:rsidRPr="0044041F" w:rsidRDefault="0044041F" w:rsidP="0044041F">
      <w:pPr>
        <w:jc w:val="center"/>
        <w:rPr>
          <w:b/>
          <w:bCs/>
          <w:sz w:val="32"/>
          <w:szCs w:val="32"/>
        </w:rPr>
      </w:pPr>
      <w:r w:rsidRPr="0044041F">
        <w:rPr>
          <w:b/>
          <w:bCs/>
          <w:sz w:val="32"/>
          <w:szCs w:val="32"/>
        </w:rPr>
        <w:t xml:space="preserve">Adagio Original Toulouse </w:t>
      </w:r>
      <w:r w:rsidR="00016866">
        <w:rPr>
          <w:b/>
          <w:bCs/>
          <w:sz w:val="32"/>
          <w:szCs w:val="32"/>
        </w:rPr>
        <w:t>C</w:t>
      </w:r>
      <w:r w:rsidRPr="0044041F">
        <w:rPr>
          <w:b/>
          <w:bCs/>
          <w:sz w:val="32"/>
          <w:szCs w:val="32"/>
        </w:rPr>
        <w:t xml:space="preserve">entre </w:t>
      </w:r>
      <w:r w:rsidR="00016866">
        <w:rPr>
          <w:b/>
          <w:bCs/>
          <w:sz w:val="32"/>
          <w:szCs w:val="32"/>
        </w:rPr>
        <w:t>L</w:t>
      </w:r>
      <w:r w:rsidRPr="0044041F">
        <w:rPr>
          <w:b/>
          <w:bCs/>
          <w:sz w:val="32"/>
          <w:szCs w:val="32"/>
        </w:rPr>
        <w:t>a Grave</w:t>
      </w:r>
    </w:p>
    <w:p w14:paraId="78F82DC0" w14:textId="77777777" w:rsidR="0044041F" w:rsidRDefault="0044041F"/>
    <w:p w14:paraId="7397F662" w14:textId="3748CAB4" w:rsidR="0078426A" w:rsidRDefault="0044041F" w:rsidP="0044041F">
      <w:pPr>
        <w:jc w:val="center"/>
      </w:pPr>
      <w:r>
        <w:rPr>
          <w:noProof/>
        </w:rPr>
        <w:drawing>
          <wp:inline distT="0" distB="0" distL="0" distR="0" wp14:anchorId="7E9529D6" wp14:editId="3B72FDC3">
            <wp:extent cx="4610100" cy="2920144"/>
            <wp:effectExtent l="0" t="0" r="0" b="1270"/>
            <wp:docPr id="192319485" name="Picture 1" descr="A collage of different roo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9485" name="Picture 1" descr="A collage of different room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612142" cy="2921437"/>
                    </a:xfrm>
                    <a:prstGeom prst="rect">
                      <a:avLst/>
                    </a:prstGeom>
                  </pic:spPr>
                </pic:pic>
              </a:graphicData>
            </a:graphic>
          </wp:inline>
        </w:drawing>
      </w:r>
    </w:p>
    <w:p w14:paraId="4619EC3F" w14:textId="77777777" w:rsidR="0078426A" w:rsidRDefault="0078426A"/>
    <w:p w14:paraId="4B611AAE" w14:textId="761406A4" w:rsidR="0044041F" w:rsidRDefault="0078426A" w:rsidP="0078426A">
      <w:r>
        <w:t xml:space="preserve">Adagio celebrates the cultural </w:t>
      </w:r>
      <w:r w:rsidR="0044041F">
        <w:t>beauty</w:t>
      </w:r>
      <w:r>
        <w:t xml:space="preserve"> of </w:t>
      </w:r>
      <w:r w:rsidRPr="00B50C58">
        <w:rPr>
          <w:b/>
          <w:bCs/>
        </w:rPr>
        <w:t>Toulouse</w:t>
      </w:r>
      <w:r>
        <w:t xml:space="preserve"> by </w:t>
      </w:r>
      <w:r w:rsidR="00B50C58">
        <w:t>welcoming</w:t>
      </w:r>
      <w:r w:rsidR="0044041F">
        <w:t xml:space="preserve"> </w:t>
      </w:r>
      <w:r>
        <w:t xml:space="preserve">a vibrant, warm and committed new </w:t>
      </w:r>
      <w:r w:rsidR="00016866">
        <w:t>apart</w:t>
      </w:r>
      <w:r w:rsidR="00B50C58">
        <w:t>hotel</w:t>
      </w:r>
      <w:r>
        <w:t xml:space="preserve"> on July</w:t>
      </w:r>
      <w:r w:rsidR="00B54FB7">
        <w:t xml:space="preserve"> 31</w:t>
      </w:r>
      <w:r w:rsidR="00B54FB7" w:rsidRPr="00B54FB7">
        <w:rPr>
          <w:vertAlign w:val="superscript"/>
        </w:rPr>
        <w:t>st</w:t>
      </w:r>
      <w:r w:rsidR="00B54FB7">
        <w:t xml:space="preserve"> </w:t>
      </w:r>
      <w:r w:rsidR="00B50C58">
        <w:t>2023</w:t>
      </w:r>
      <w:r>
        <w:t>.</w:t>
      </w:r>
    </w:p>
    <w:p w14:paraId="683BC244" w14:textId="77777777" w:rsidR="0044041F" w:rsidRDefault="0044041F" w:rsidP="0078426A"/>
    <w:p w14:paraId="66E6C10C" w14:textId="300876C4" w:rsidR="0078426A" w:rsidRDefault="0078426A" w:rsidP="0078426A">
      <w:r>
        <w:t xml:space="preserve">For its </w:t>
      </w:r>
      <w:r w:rsidR="00D148F9">
        <w:t>fourth e</w:t>
      </w:r>
      <w:r>
        <w:t xml:space="preserve">stablishment in the pink city, Adagio has chosen to settle in rue du Pont Saint-Pierre in the lively and commercial district of Saint </w:t>
      </w:r>
      <w:proofErr w:type="spellStart"/>
      <w:r>
        <w:t>Cyprien</w:t>
      </w:r>
      <w:proofErr w:type="spellEnd"/>
      <w:r>
        <w:t xml:space="preserve">. </w:t>
      </w:r>
      <w:r w:rsidR="00B50C58">
        <w:t xml:space="preserve">The new </w:t>
      </w:r>
      <w:r w:rsidR="00016866">
        <w:t>apart</w:t>
      </w:r>
      <w:r w:rsidR="00B50C58">
        <w:t xml:space="preserve">hotel has </w:t>
      </w:r>
      <w:r>
        <w:t>114 apartments that can accommodate up to 6 people, ideally located at the foot of the dome of La Grave at the very heart of Toulouse life.</w:t>
      </w:r>
    </w:p>
    <w:p w14:paraId="3D88EA3D" w14:textId="77777777" w:rsidR="0078426A" w:rsidRDefault="0078426A" w:rsidP="0078426A"/>
    <w:p w14:paraId="488EE9D2" w14:textId="719871DA" w:rsidR="0078426A" w:rsidRDefault="0078426A" w:rsidP="0078426A">
      <w:r>
        <w:t xml:space="preserve">In collaboration with Didier </w:t>
      </w:r>
      <w:proofErr w:type="spellStart"/>
      <w:r>
        <w:t>Versavel's</w:t>
      </w:r>
      <w:proofErr w:type="spellEnd"/>
      <w:r>
        <w:t xml:space="preserve"> design studio, Adagio Original Toulouse Centr</w:t>
      </w:r>
      <w:r w:rsidR="00016866">
        <w:t>e</w:t>
      </w:r>
      <w:r>
        <w:t xml:space="preserve"> </w:t>
      </w:r>
      <w:r w:rsidR="00016866">
        <w:t>L</w:t>
      </w:r>
      <w:r>
        <w:t>a Grave draws its energy from the good vibes of the city to relay them to its guests</w:t>
      </w:r>
      <w:r w:rsidR="00D148F9">
        <w:t xml:space="preserve"> whether</w:t>
      </w:r>
      <w:r>
        <w:t xml:space="preserve"> </w:t>
      </w:r>
      <w:r w:rsidR="00D148F9">
        <w:t xml:space="preserve">they are </w:t>
      </w:r>
      <w:r>
        <w:t xml:space="preserve">urban </w:t>
      </w:r>
      <w:r w:rsidR="00B50C58">
        <w:t>travellers</w:t>
      </w:r>
      <w:r>
        <w:t xml:space="preserve"> and short, </w:t>
      </w:r>
      <w:proofErr w:type="gramStart"/>
      <w:r>
        <w:t>medium</w:t>
      </w:r>
      <w:proofErr w:type="gramEnd"/>
      <w:r>
        <w:t xml:space="preserve"> or long-term business </w:t>
      </w:r>
      <w:r w:rsidR="00B50C58">
        <w:t>travellers. It is an</w:t>
      </w:r>
      <w:r>
        <w:t xml:space="preserve"> ideal place to recharge your batteries and immerse yourself in the gentle, convivial exaltation of the South-West.</w:t>
      </w:r>
    </w:p>
    <w:p w14:paraId="10B2D148" w14:textId="77777777" w:rsidR="0044041F" w:rsidRDefault="0044041F" w:rsidP="0078426A"/>
    <w:p w14:paraId="28BB7F95" w14:textId="05FB38C0" w:rsidR="0078426A" w:rsidRDefault="00B50C58" w:rsidP="0078426A">
      <w:pPr>
        <w:rPr>
          <w:b/>
          <w:bCs/>
          <w:sz w:val="32"/>
          <w:szCs w:val="32"/>
        </w:rPr>
      </w:pPr>
      <w:r>
        <w:t xml:space="preserve">Adagio </w:t>
      </w:r>
      <w:r w:rsidRPr="00B50C58">
        <w:t xml:space="preserve">Original Toulouse </w:t>
      </w:r>
      <w:r w:rsidR="00016866">
        <w:t>C</w:t>
      </w:r>
      <w:r w:rsidRPr="00B50C58">
        <w:t xml:space="preserve">entre </w:t>
      </w:r>
      <w:r w:rsidR="00016866">
        <w:t>L</w:t>
      </w:r>
      <w:r w:rsidRPr="00B50C58">
        <w:t>a Grav</w:t>
      </w:r>
      <w:r>
        <w:t>e aims to be a</w:t>
      </w:r>
      <w:r w:rsidR="00D148F9">
        <w:t xml:space="preserve"> </w:t>
      </w:r>
      <w:r w:rsidR="0078426A">
        <w:t xml:space="preserve">lively place for Toulouse residents, combining the flexibility of an apartment and the services of a hotel. This new establishment is the best solution for medium and long stays, offering the best value for money to business and leisure </w:t>
      </w:r>
      <w:r>
        <w:t>travellers</w:t>
      </w:r>
      <w:r w:rsidR="0078426A">
        <w:t>, and to those who like to be both at the same time.</w:t>
      </w:r>
    </w:p>
    <w:p w14:paraId="2D9EB250" w14:textId="77777777" w:rsidR="00B50C58" w:rsidRPr="00B50C58" w:rsidRDefault="00B50C58" w:rsidP="0078426A">
      <w:pPr>
        <w:rPr>
          <w:b/>
          <w:bCs/>
          <w:sz w:val="32"/>
          <w:szCs w:val="32"/>
        </w:rPr>
      </w:pPr>
    </w:p>
    <w:p w14:paraId="3C1A497A" w14:textId="4143442F" w:rsidR="0078426A" w:rsidRDefault="0078426A" w:rsidP="0078426A">
      <w:r>
        <w:t xml:space="preserve">From the undulations of the Garonne to the benevolent curves of the dome of La Grave, passing by the iconic arches of the Saint Pierre bridge, each emblematic place of the city comes to nourish the inspiration of Didier </w:t>
      </w:r>
      <w:proofErr w:type="spellStart"/>
      <w:r>
        <w:t>Versavel's</w:t>
      </w:r>
      <w:proofErr w:type="spellEnd"/>
      <w:r>
        <w:t xml:space="preserve"> design studio, all united by positive vib</w:t>
      </w:r>
      <w:r w:rsidR="00B50C58">
        <w:t>es</w:t>
      </w:r>
      <w:r>
        <w:t xml:space="preserve"> and festive Toulouse.</w:t>
      </w:r>
    </w:p>
    <w:p w14:paraId="578198B2" w14:textId="77777777" w:rsidR="00A435DC" w:rsidRDefault="00A435DC" w:rsidP="0078426A"/>
    <w:p w14:paraId="248B3C2B" w14:textId="416DF494" w:rsidR="00A435DC" w:rsidRDefault="0044041F" w:rsidP="0078426A">
      <w:r w:rsidRPr="0044041F">
        <w:rPr>
          <w:b/>
          <w:bCs/>
          <w:noProof/>
        </w:rPr>
        <w:lastRenderedPageBreak/>
        <w:drawing>
          <wp:inline distT="0" distB="0" distL="0" distR="0" wp14:anchorId="2D473028" wp14:editId="497D3769">
            <wp:extent cx="2819400" cy="1714500"/>
            <wp:effectExtent l="0" t="0" r="0" b="0"/>
            <wp:docPr id="2" name="object 2" descr="A close-up of a flow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object 2" descr="A close-up of a flower&#10;&#10;Description automatically generated with low confidence"/>
                    <pic:cNvPicPr/>
                  </pic:nvPicPr>
                  <pic:blipFill>
                    <a:blip r:embed="rId8" cstate="print"/>
                    <a:stretch>
                      <a:fillRect/>
                    </a:stretch>
                  </pic:blipFill>
                  <pic:spPr>
                    <a:xfrm>
                      <a:off x="0" y="0"/>
                      <a:ext cx="2819655" cy="1714655"/>
                    </a:xfrm>
                    <a:prstGeom prst="rect">
                      <a:avLst/>
                    </a:prstGeom>
                  </pic:spPr>
                </pic:pic>
              </a:graphicData>
            </a:graphic>
          </wp:inline>
        </w:drawing>
      </w:r>
      <w:r w:rsidR="004030E8">
        <w:t xml:space="preserve">  </w:t>
      </w:r>
      <w:r w:rsidRPr="0044041F">
        <w:rPr>
          <w:noProof/>
        </w:rPr>
        <w:drawing>
          <wp:inline distT="0" distB="0" distL="0" distR="0" wp14:anchorId="698646D3" wp14:editId="6F9698CE">
            <wp:extent cx="2667000" cy="1708785"/>
            <wp:effectExtent l="0" t="0" r="0" b="5715"/>
            <wp:docPr id="22" name="object 22" descr="A picture containing furniture, indoor, interior design, coffee tabl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object 22" descr="A picture containing furniture, indoor, interior design, coffee table&#10;&#10;Description automatically generated"/>
                    <pic:cNvPicPr/>
                  </pic:nvPicPr>
                  <pic:blipFill>
                    <a:blip r:embed="rId9" cstate="print"/>
                    <a:stretch>
                      <a:fillRect/>
                    </a:stretch>
                  </pic:blipFill>
                  <pic:spPr>
                    <a:xfrm>
                      <a:off x="0" y="0"/>
                      <a:ext cx="2677090" cy="1715250"/>
                    </a:xfrm>
                    <a:prstGeom prst="rect">
                      <a:avLst/>
                    </a:prstGeom>
                  </pic:spPr>
                </pic:pic>
              </a:graphicData>
            </a:graphic>
          </wp:inline>
        </w:drawing>
      </w:r>
    </w:p>
    <w:p w14:paraId="5F9B30DB" w14:textId="77777777" w:rsidR="0044041F" w:rsidRDefault="0044041F" w:rsidP="0078426A"/>
    <w:p w14:paraId="08EB6106" w14:textId="579899BF" w:rsidR="003A4DBD" w:rsidRDefault="00A435DC" w:rsidP="00C63196">
      <w:r w:rsidRPr="00A435DC">
        <w:t>The artistic choices and interior architecture of the new Adagio establishment reflect these local “markers”.</w:t>
      </w:r>
    </w:p>
    <w:p w14:paraId="48F5CD70" w14:textId="77777777" w:rsidR="00C63196" w:rsidRDefault="00C63196" w:rsidP="00C63196"/>
    <w:p w14:paraId="18D72C9D" w14:textId="46CC2758" w:rsidR="00C63196" w:rsidRDefault="00C63196" w:rsidP="00C63196">
      <w:r w:rsidRPr="00E47833">
        <w:t xml:space="preserve">As soon as </w:t>
      </w:r>
      <w:r w:rsidR="00B50C58">
        <w:t>guests</w:t>
      </w:r>
      <w:r w:rsidRPr="00E47833">
        <w:t xml:space="preserve"> enter, an XXL mura</w:t>
      </w:r>
      <w:r w:rsidR="00B50C58">
        <w:t>l</w:t>
      </w:r>
      <w:r w:rsidRPr="00E47833">
        <w:t xml:space="preserve"> handmade by local artist </w:t>
      </w:r>
      <w:proofErr w:type="spellStart"/>
      <w:r w:rsidRPr="00E47833">
        <w:t>Nuublaa</w:t>
      </w:r>
      <w:proofErr w:type="spellEnd"/>
      <w:r w:rsidR="00B50C58">
        <w:t xml:space="preserve"> </w:t>
      </w:r>
      <w:r w:rsidRPr="00E47833">
        <w:t xml:space="preserve">welcomes visitors. </w:t>
      </w:r>
      <w:proofErr w:type="spellStart"/>
      <w:r w:rsidRPr="00E47833">
        <w:t>Nuublaa</w:t>
      </w:r>
      <w:proofErr w:type="spellEnd"/>
      <w:r w:rsidRPr="00E47833">
        <w:t xml:space="preserve"> offers an abstract and minimal vision of the city, paying homage through it to the remains of the </w:t>
      </w:r>
      <w:proofErr w:type="spellStart"/>
      <w:r w:rsidRPr="00E47833">
        <w:t>Couvent</w:t>
      </w:r>
      <w:proofErr w:type="spellEnd"/>
      <w:r w:rsidRPr="00E47833">
        <w:t xml:space="preserve"> des Jacobins, the verdant Jardin des </w:t>
      </w:r>
      <w:proofErr w:type="spellStart"/>
      <w:r w:rsidRPr="00E47833">
        <w:t>Plantes</w:t>
      </w:r>
      <w:proofErr w:type="spellEnd"/>
      <w:r w:rsidRPr="00E47833">
        <w:t xml:space="preserve"> and Jardin Royal or even the Canal du Midi.</w:t>
      </w:r>
    </w:p>
    <w:p w14:paraId="11D73E3B" w14:textId="77777777" w:rsidR="00C63196" w:rsidRDefault="00C63196" w:rsidP="00C63196"/>
    <w:p w14:paraId="097B23F2" w14:textId="59EE7A84" w:rsidR="00C63196" w:rsidRDefault="00C63196" w:rsidP="00C63196">
      <w:r w:rsidRPr="00E47833">
        <w:t xml:space="preserve">The common areas, unifying living spaces have been designed like a village within the city, inspired by the authentic cobbled communal squares and bastides of the Midi-Pyrénées, which bring residents and </w:t>
      </w:r>
      <w:r w:rsidR="00B50C58">
        <w:t>businesses</w:t>
      </w:r>
      <w:r w:rsidRPr="00E47833">
        <w:t xml:space="preserve"> </w:t>
      </w:r>
      <w:r w:rsidR="00B50C58" w:rsidRPr="00E47833">
        <w:t xml:space="preserve">together </w:t>
      </w:r>
      <w:r w:rsidRPr="00E47833">
        <w:t xml:space="preserve">in the centre. </w:t>
      </w:r>
      <w:bookmarkStart w:id="0" w:name="_Hlk140069113"/>
      <w:r w:rsidRPr="00E47833">
        <w:t xml:space="preserve">A selection of </w:t>
      </w:r>
      <w:r w:rsidR="004030E8">
        <w:t>art</w:t>
      </w:r>
      <w:r w:rsidRPr="00E47833">
        <w:t xml:space="preserve">works, </w:t>
      </w:r>
      <w:r w:rsidR="004030E8">
        <w:t>from</w:t>
      </w:r>
      <w:r w:rsidRPr="00E47833">
        <w:t xml:space="preserve"> </w:t>
      </w:r>
      <w:proofErr w:type="spellStart"/>
      <w:r w:rsidRPr="00E47833">
        <w:t>Wilo</w:t>
      </w:r>
      <w:proofErr w:type="spellEnd"/>
      <w:r w:rsidRPr="00E47833">
        <w:t xml:space="preserve"> &amp; Grove</w:t>
      </w:r>
      <w:r w:rsidR="004030E8">
        <w:t xml:space="preserve"> </w:t>
      </w:r>
      <w:r w:rsidR="004030E8" w:rsidRPr="00E47833">
        <w:t>Galerie</w:t>
      </w:r>
      <w:r w:rsidRPr="00E47833">
        <w:t>, adorns the walls.</w:t>
      </w:r>
      <w:bookmarkEnd w:id="0"/>
      <w:r w:rsidRPr="00E47833">
        <w:t xml:space="preserve"> While the brick and pink stone, reminiscent of the beautiful summer evenings on Place Wilson, warm up the characterful wood of the furniture and the woven wicker of the lamps and seats.</w:t>
      </w:r>
    </w:p>
    <w:p w14:paraId="541EAB77" w14:textId="77777777" w:rsidR="00C63196" w:rsidRDefault="00C63196" w:rsidP="00C63196"/>
    <w:p w14:paraId="37A4E90B" w14:textId="4FF1B2D9" w:rsidR="00C63196" w:rsidRDefault="00C63196" w:rsidP="00C63196">
      <w:r w:rsidRPr="00B8699A">
        <w:t xml:space="preserve">This authentic and </w:t>
      </w:r>
      <w:r w:rsidR="00B50C58">
        <w:t xml:space="preserve">rich </w:t>
      </w:r>
      <w:r w:rsidRPr="00B8699A">
        <w:t xml:space="preserve">atmosphere immerses visitors in a timeless, friendly, </w:t>
      </w:r>
      <w:proofErr w:type="gramStart"/>
      <w:r w:rsidRPr="00B8699A">
        <w:t>vibrant</w:t>
      </w:r>
      <w:proofErr w:type="gramEnd"/>
      <w:r w:rsidRPr="00B8699A">
        <w:t xml:space="preserve"> and committed summer languor.</w:t>
      </w:r>
    </w:p>
    <w:p w14:paraId="4C8D2BA7" w14:textId="77777777" w:rsidR="00C63196" w:rsidRDefault="00C63196" w:rsidP="00C63196"/>
    <w:p w14:paraId="5ED08BA5" w14:textId="324C9E0B" w:rsidR="00C63196" w:rsidRDefault="00B50C58" w:rsidP="00C63196">
      <w:r>
        <w:t>I</w:t>
      </w:r>
      <w:r w:rsidR="00C63196" w:rsidRPr="00B8699A">
        <w:t xml:space="preserve">n an approach of emotional, functional, and ecological responsibility, Adagio has </w:t>
      </w:r>
      <w:r w:rsidR="00FF7E71" w:rsidRPr="00B8699A">
        <w:t>favoured</w:t>
      </w:r>
      <w:r w:rsidR="00C63196" w:rsidRPr="00B8699A">
        <w:t xml:space="preserve"> local furnishing partners</w:t>
      </w:r>
      <w:r w:rsidR="00DE3521">
        <w:t xml:space="preserve"> to </w:t>
      </w:r>
      <w:r w:rsidR="00C63196" w:rsidRPr="00B8699A">
        <w:t>help to reduce the project's energy</w:t>
      </w:r>
      <w:r>
        <w:t xml:space="preserve"> </w:t>
      </w:r>
      <w:r w:rsidR="00C63196" w:rsidRPr="00B8699A">
        <w:t>consumption</w:t>
      </w:r>
      <w:r>
        <w:t xml:space="preserve"> with</w:t>
      </w:r>
      <w:r w:rsidR="00C63196" w:rsidRPr="00B8699A">
        <w:t>:</w:t>
      </w:r>
    </w:p>
    <w:p w14:paraId="018A1AF4" w14:textId="77777777" w:rsidR="00C63196" w:rsidRDefault="00C63196" w:rsidP="00C63196"/>
    <w:p w14:paraId="5A4E09FD" w14:textId="1E794A63" w:rsidR="00C63196" w:rsidRDefault="00C63196" w:rsidP="00C63196">
      <w:pPr>
        <w:pStyle w:val="ListParagraph"/>
        <w:numPr>
          <w:ilvl w:val="0"/>
          <w:numId w:val="1"/>
        </w:numPr>
      </w:pPr>
      <w:proofErr w:type="spellStart"/>
      <w:r w:rsidRPr="00B8699A">
        <w:t>S</w:t>
      </w:r>
      <w:r w:rsidR="00DE3521">
        <w:t>elency</w:t>
      </w:r>
      <w:proofErr w:type="spellEnd"/>
      <w:r w:rsidR="00DE3521">
        <w:t>, specialise in s</w:t>
      </w:r>
      <w:r w:rsidRPr="00B8699A">
        <w:t>econd-hand</w:t>
      </w:r>
      <w:r w:rsidR="00DE3521">
        <w:t xml:space="preserve"> furniture for the common </w:t>
      </w:r>
      <w:proofErr w:type="gramStart"/>
      <w:r w:rsidR="00DE3521">
        <w:t>areas</w:t>
      </w:r>
      <w:proofErr w:type="gramEnd"/>
    </w:p>
    <w:p w14:paraId="733EE0BB" w14:textId="77777777" w:rsidR="00DE3521" w:rsidRDefault="00DE3521" w:rsidP="00DE3521">
      <w:pPr>
        <w:pStyle w:val="ListParagraph"/>
        <w:numPr>
          <w:ilvl w:val="0"/>
          <w:numId w:val="1"/>
        </w:numPr>
      </w:pPr>
      <w:proofErr w:type="spellStart"/>
      <w:r>
        <w:t>Alki</w:t>
      </w:r>
      <w:proofErr w:type="spellEnd"/>
      <w:r>
        <w:t xml:space="preserve">, local designer and manufacturer in the Basque country </w:t>
      </w:r>
    </w:p>
    <w:p w14:paraId="4790B32F" w14:textId="4B9D792F" w:rsidR="00D148F9" w:rsidRPr="00DE3521" w:rsidRDefault="00D148F9" w:rsidP="00DE3521">
      <w:pPr>
        <w:pStyle w:val="ListParagraph"/>
        <w:numPr>
          <w:ilvl w:val="0"/>
          <w:numId w:val="1"/>
        </w:numPr>
      </w:pPr>
      <w:proofErr w:type="spellStart"/>
      <w:r w:rsidRPr="00DE3521">
        <w:t>Ecobirdy</w:t>
      </w:r>
      <w:proofErr w:type="spellEnd"/>
      <w:r w:rsidRPr="00DE3521">
        <w:t xml:space="preserve"> and Tiptoe</w:t>
      </w:r>
      <w:r w:rsidR="00DE3521" w:rsidRPr="00DE3521">
        <w:t xml:space="preserve">, specialise in </w:t>
      </w:r>
      <w:r w:rsidRPr="00DE3521">
        <w:t>kid</w:t>
      </w:r>
      <w:r w:rsidR="00DE3521" w:rsidRPr="00DE3521">
        <w:t>’</w:t>
      </w:r>
      <w:r w:rsidRPr="00DE3521">
        <w:t>s furniture from recycled materials</w:t>
      </w:r>
      <w:r w:rsidR="00DE3521" w:rsidRPr="00DE3521">
        <w:t xml:space="preserve"> to use in the Kid’s Corner</w:t>
      </w:r>
    </w:p>
    <w:p w14:paraId="0E67016B" w14:textId="77777777" w:rsidR="00D148F9" w:rsidRDefault="00D148F9" w:rsidP="00C63196"/>
    <w:p w14:paraId="0F9BE7D7" w14:textId="648E72A7" w:rsidR="00B50C58" w:rsidRDefault="00C63196" w:rsidP="00C63196">
      <w:r w:rsidRPr="00B8699A">
        <w:t xml:space="preserve">With this new </w:t>
      </w:r>
      <w:r w:rsidR="004030E8">
        <w:t>aparthotel</w:t>
      </w:r>
      <w:r w:rsidRPr="00B8699A">
        <w:t>, Adagio unveils a living space embodied by its values ​​and its commitments. A virtuous design bias that stands out from standardized establishments.</w:t>
      </w:r>
    </w:p>
    <w:p w14:paraId="5C8DA354" w14:textId="77777777" w:rsidR="00B50C58" w:rsidRDefault="00B50C58" w:rsidP="00C63196"/>
    <w:p w14:paraId="1652BF67" w14:textId="77777777" w:rsidR="00B50C58" w:rsidRDefault="00B50C58" w:rsidP="00C63196"/>
    <w:p w14:paraId="4131EB12" w14:textId="77777777" w:rsidR="00B50C58" w:rsidRDefault="00B50C58" w:rsidP="00C63196"/>
    <w:p w14:paraId="1C6DCE9B" w14:textId="77777777" w:rsidR="00B50C58" w:rsidRDefault="00B50C58" w:rsidP="00C63196"/>
    <w:p w14:paraId="22A661FE" w14:textId="77777777" w:rsidR="00DE3521" w:rsidRDefault="00DE3521" w:rsidP="00C63196"/>
    <w:p w14:paraId="62B57C0D" w14:textId="77777777" w:rsidR="00B50C58" w:rsidRDefault="00B50C58" w:rsidP="00C63196"/>
    <w:p w14:paraId="77B826F5" w14:textId="77777777" w:rsidR="0044041F" w:rsidRDefault="0044041F" w:rsidP="0044041F">
      <w:pPr>
        <w:ind w:right="-159"/>
        <w:jc w:val="center"/>
        <w:rPr>
          <w:b/>
          <w:sz w:val="26"/>
          <w:szCs w:val="26"/>
        </w:rPr>
      </w:pPr>
    </w:p>
    <w:p w14:paraId="6EBB8D98" w14:textId="77777777" w:rsidR="0044041F" w:rsidRPr="00DE3521" w:rsidRDefault="0044041F" w:rsidP="0044041F">
      <w:pPr>
        <w:jc w:val="center"/>
        <w:rPr>
          <w:rFonts w:eastAsia="Times New Roman" w:cstheme="minorHAnsi"/>
          <w:color w:val="000000"/>
          <w:lang w:val="en-US"/>
        </w:rPr>
      </w:pPr>
      <w:r w:rsidRPr="00DE3521">
        <w:rPr>
          <w:rFonts w:eastAsia="Times New Roman" w:cstheme="minorHAnsi"/>
          <w:color w:val="000000"/>
          <w:lang w:val="en-US"/>
        </w:rPr>
        <w:lastRenderedPageBreak/>
        <w:t>-ENDS-</w:t>
      </w:r>
    </w:p>
    <w:p w14:paraId="2C340585" w14:textId="77777777" w:rsidR="0044041F" w:rsidRPr="00DE3521" w:rsidRDefault="0044041F" w:rsidP="0044041F">
      <w:pPr>
        <w:pBdr>
          <w:top w:val="nil"/>
          <w:left w:val="nil"/>
          <w:bottom w:val="nil"/>
          <w:right w:val="nil"/>
          <w:between w:val="nil"/>
        </w:pBdr>
        <w:rPr>
          <w:rFonts w:cstheme="minorHAnsi"/>
          <w:b/>
          <w:bCs/>
        </w:rPr>
      </w:pPr>
    </w:p>
    <w:p w14:paraId="26439E1C" w14:textId="46356325" w:rsidR="0044041F" w:rsidRPr="00DE3521" w:rsidRDefault="0044041F" w:rsidP="0044041F">
      <w:pPr>
        <w:jc w:val="both"/>
        <w:rPr>
          <w:rFonts w:cstheme="minorHAnsi"/>
          <w:b/>
          <w:bCs/>
        </w:rPr>
      </w:pPr>
      <w:r w:rsidRPr="00DE3521">
        <w:rPr>
          <w:rFonts w:cstheme="minorHAnsi"/>
          <w:b/>
          <w:bCs/>
        </w:rPr>
        <w:t xml:space="preserve">About Adagio </w:t>
      </w:r>
    </w:p>
    <w:p w14:paraId="79DCAA6E" w14:textId="77777777" w:rsidR="00DE3521" w:rsidRPr="004B4C43" w:rsidRDefault="00DE3521" w:rsidP="00DE3521">
      <w:r w:rsidRPr="004B4C43">
        <w:t>Adagio is the European leader of aparthotels. Founded in France in 2007 as a joint venture between Accor and Pierre &amp; Vacances Center Parcs, Adagio boasts 129 sites and 14,071 apartments, located in 16 countries. It is the most extensive aparthotels network in Europe.</w:t>
      </w:r>
    </w:p>
    <w:p w14:paraId="21833387" w14:textId="77777777" w:rsidR="00DE3521" w:rsidRPr="004B4C43" w:rsidRDefault="00DE3521" w:rsidP="00DE3521"/>
    <w:p w14:paraId="415C755E" w14:textId="77777777" w:rsidR="00DE3521" w:rsidRPr="004B4C43" w:rsidRDefault="00DE3521" w:rsidP="00DE3521">
      <w:pPr>
        <w:rPr>
          <w:rFonts w:cstheme="minorHAnsi"/>
        </w:rPr>
      </w:pPr>
      <w:r w:rsidRPr="004B4C43">
        <w:t xml:space="preserve">Combining the flexibility of a flat with the services usually found in hotels, aparthotels are the best solution for medium to long stays, providing the best value-for-money to business and leisure </w:t>
      </w:r>
      <w:proofErr w:type="spellStart"/>
      <w:r w:rsidRPr="004B4C43">
        <w:rPr>
          <w:rFonts w:cstheme="minorHAnsi"/>
        </w:rPr>
        <w:t>travelers</w:t>
      </w:r>
      <w:proofErr w:type="spellEnd"/>
      <w:r w:rsidRPr="004B4C43">
        <w:rPr>
          <w:rFonts w:cstheme="minorHAnsi"/>
        </w:rPr>
        <w:t xml:space="preserve"> alike, and to those that like to combine both.</w:t>
      </w:r>
    </w:p>
    <w:p w14:paraId="130F8140" w14:textId="77777777" w:rsidR="00DE3521" w:rsidRPr="004B4C43" w:rsidRDefault="00DE3521" w:rsidP="00DE3521">
      <w:pPr>
        <w:rPr>
          <w:rFonts w:cstheme="minorHAnsi"/>
        </w:rPr>
      </w:pPr>
    </w:p>
    <w:p w14:paraId="54DE2F84" w14:textId="77777777" w:rsidR="00DE3521" w:rsidRPr="004B4C43" w:rsidRDefault="00DE3521" w:rsidP="00DE3521">
      <w:pPr>
        <w:rPr>
          <w:rFonts w:cstheme="minorHAnsi"/>
        </w:rPr>
      </w:pPr>
      <w:r w:rsidRPr="004B4C43">
        <w:rPr>
          <w:rFonts w:cstheme="minorHAnsi"/>
        </w:rPr>
        <w:t xml:space="preserve">Located in urban areas, Adagio’s aparthotels are divided in 3 ranges: Adagio Original, in the </w:t>
      </w:r>
      <w:proofErr w:type="spellStart"/>
      <w:r w:rsidRPr="004B4C43">
        <w:rPr>
          <w:rFonts w:cstheme="minorHAnsi"/>
        </w:rPr>
        <w:t>centers</w:t>
      </w:r>
      <w:proofErr w:type="spellEnd"/>
      <w:r w:rsidRPr="004B4C43">
        <w:rPr>
          <w:rFonts w:cstheme="minorHAnsi"/>
        </w:rPr>
        <w:t xml:space="preserve"> of major cities; Adagio Access, in the </w:t>
      </w:r>
      <w:proofErr w:type="spellStart"/>
      <w:r w:rsidRPr="004B4C43">
        <w:rPr>
          <w:rFonts w:cstheme="minorHAnsi"/>
        </w:rPr>
        <w:t>center</w:t>
      </w:r>
      <w:proofErr w:type="spellEnd"/>
      <w:r w:rsidRPr="004B4C43">
        <w:rPr>
          <w:rFonts w:cstheme="minorHAnsi"/>
        </w:rPr>
        <w:t xml:space="preserve"> of regional capitals or in the direct outskirts of larger cities; and Adagio Premium, high-class aparthotels.</w:t>
      </w:r>
    </w:p>
    <w:p w14:paraId="18689F57" w14:textId="77777777" w:rsidR="0044041F" w:rsidRPr="00DE3521" w:rsidRDefault="0044041F" w:rsidP="0044041F">
      <w:pPr>
        <w:jc w:val="both"/>
        <w:rPr>
          <w:rFonts w:eastAsia="Times New Roman" w:cstheme="minorHAnsi"/>
          <w:lang w:val="en-US"/>
        </w:rPr>
      </w:pPr>
    </w:p>
    <w:p w14:paraId="00B59344" w14:textId="77777777" w:rsidR="0044041F" w:rsidRPr="00DE3521" w:rsidRDefault="0044041F" w:rsidP="0044041F">
      <w:pPr>
        <w:rPr>
          <w:rFonts w:eastAsia="Times New Roman" w:cstheme="minorHAnsi"/>
          <w:b/>
          <w:bCs/>
          <w:color w:val="000000" w:themeColor="text1"/>
          <w:lang w:val="en-US"/>
        </w:rPr>
      </w:pPr>
      <w:r w:rsidRPr="00DE3521">
        <w:rPr>
          <w:rFonts w:eastAsia="Times New Roman" w:cstheme="minorHAnsi"/>
          <w:b/>
          <w:bCs/>
          <w:color w:val="000000" w:themeColor="text1"/>
          <w:lang w:val="en-US"/>
        </w:rPr>
        <w:t xml:space="preserve">Mason Williams Communications </w:t>
      </w:r>
    </w:p>
    <w:p w14:paraId="50DF5631" w14:textId="77777777" w:rsidR="0044041F" w:rsidRPr="00DE3521" w:rsidRDefault="00B54FB7" w:rsidP="0044041F">
      <w:pPr>
        <w:rPr>
          <w:rFonts w:eastAsia="Times New Roman" w:cstheme="minorHAnsi"/>
          <w:color w:val="000000" w:themeColor="text1"/>
          <w:lang w:val="en-US"/>
        </w:rPr>
      </w:pPr>
      <w:hyperlink r:id="rId10">
        <w:r w:rsidR="0044041F" w:rsidRPr="00DE3521">
          <w:rPr>
            <w:rFonts w:eastAsia="Times New Roman" w:cstheme="minorHAnsi"/>
            <w:color w:val="000000" w:themeColor="text1"/>
            <w:u w:val="single"/>
            <w:lang w:val="en-US"/>
          </w:rPr>
          <w:t>Mason Williams</w:t>
        </w:r>
      </w:hyperlink>
      <w:r w:rsidR="0044041F" w:rsidRPr="00DE3521">
        <w:rPr>
          <w:rFonts w:eastAsia="Times New Roman" w:cstheme="minorHAnsi"/>
          <w:color w:val="000000" w:themeColor="text1"/>
          <w:lang w:val="en-US"/>
        </w:rPr>
        <w:t xml:space="preserve"> is a Public Relations agency </w:t>
      </w:r>
      <w:proofErr w:type="spellStart"/>
      <w:r w:rsidR="0044041F" w:rsidRPr="00DE3521">
        <w:rPr>
          <w:rFonts w:eastAsia="Times New Roman" w:cstheme="minorHAnsi"/>
          <w:color w:val="000000" w:themeColor="text1"/>
          <w:lang w:val="en-US"/>
        </w:rPr>
        <w:t>specialising</w:t>
      </w:r>
      <w:proofErr w:type="spellEnd"/>
      <w:r w:rsidR="0044041F" w:rsidRPr="00DE3521">
        <w:rPr>
          <w:rFonts w:eastAsia="Times New Roman" w:cstheme="minorHAnsi"/>
          <w:color w:val="000000" w:themeColor="text1"/>
          <w:lang w:val="en-US"/>
        </w:rPr>
        <w:t xml:space="preserve"> in Consumer Lifestyle brands. Founded in 1986 we have worked with, and currently represent, some of the biggest and most exciting brands, </w:t>
      </w:r>
      <w:proofErr w:type="gramStart"/>
      <w:r w:rsidR="0044041F" w:rsidRPr="00DE3521">
        <w:rPr>
          <w:rFonts w:eastAsia="Times New Roman" w:cstheme="minorHAnsi"/>
          <w:color w:val="000000" w:themeColor="text1"/>
          <w:lang w:val="en-US"/>
        </w:rPr>
        <w:t>products</w:t>
      </w:r>
      <w:proofErr w:type="gramEnd"/>
      <w:r w:rsidR="0044041F" w:rsidRPr="00DE3521">
        <w:rPr>
          <w:rFonts w:eastAsia="Times New Roman" w:cstheme="minorHAnsi"/>
          <w:color w:val="000000" w:themeColor="text1"/>
          <w:lang w:val="en-US"/>
        </w:rPr>
        <w:t xml:space="preserve"> and names in the UK and globally through our network IPREX.  We have key senior directors based in London, Manchester, Cornwall, and Mallorca to handle our growing Spanish brands.</w:t>
      </w:r>
    </w:p>
    <w:p w14:paraId="22FA8260" w14:textId="77777777" w:rsidR="0044041F" w:rsidRPr="00DE3521" w:rsidRDefault="0044041F" w:rsidP="0044041F">
      <w:pPr>
        <w:rPr>
          <w:rFonts w:eastAsia="Times New Roman" w:cstheme="minorHAnsi"/>
          <w:color w:val="000000" w:themeColor="text1"/>
          <w:lang w:val="en-US"/>
        </w:rPr>
      </w:pPr>
    </w:p>
    <w:p w14:paraId="7F686361" w14:textId="77777777" w:rsidR="0044041F" w:rsidRPr="00DE3521" w:rsidRDefault="0044041F" w:rsidP="0044041F">
      <w:pPr>
        <w:widowControl w:val="0"/>
        <w:pBdr>
          <w:top w:val="nil"/>
          <w:left w:val="nil"/>
          <w:bottom w:val="nil"/>
          <w:right w:val="nil"/>
          <w:between w:val="nil"/>
        </w:pBdr>
        <w:tabs>
          <w:tab w:val="left" w:pos="220"/>
          <w:tab w:val="left" w:pos="720"/>
        </w:tabs>
        <w:spacing w:after="293"/>
        <w:jc w:val="center"/>
        <w:rPr>
          <w:rFonts w:eastAsia="Times New Roman" w:cstheme="minorHAnsi"/>
          <w:color w:val="000000" w:themeColor="text1"/>
          <w:u w:val="single"/>
          <w:lang w:val="en-US"/>
        </w:rPr>
      </w:pPr>
      <w:r w:rsidRPr="00DE3521">
        <w:rPr>
          <w:rFonts w:eastAsia="Times New Roman" w:cstheme="minorHAnsi"/>
          <w:color w:val="000000" w:themeColor="text1"/>
          <w:lang w:val="en-US"/>
        </w:rPr>
        <w:t xml:space="preserve">Visit </w:t>
      </w:r>
      <w:hyperlink r:id="rId11">
        <w:r w:rsidRPr="00DE3521">
          <w:rPr>
            <w:rFonts w:eastAsia="Times New Roman" w:cstheme="minorHAnsi"/>
            <w:color w:val="000000" w:themeColor="text1"/>
            <w:u w:val="single"/>
            <w:lang w:val="en-US"/>
          </w:rPr>
          <w:t>www.mason-williams.co.uk</w:t>
        </w:r>
      </w:hyperlink>
      <w:r w:rsidRPr="00DE3521">
        <w:rPr>
          <w:rFonts w:eastAsia="Times New Roman" w:cstheme="minorHAnsi"/>
          <w:color w:val="000000" w:themeColor="text1"/>
          <w:lang w:val="en-US"/>
        </w:rPr>
        <w:t xml:space="preserve"> or find us on Twitter </w:t>
      </w:r>
      <w:hyperlink r:id="rId12">
        <w:r w:rsidRPr="00DE3521">
          <w:rPr>
            <w:rFonts w:eastAsia="Times New Roman" w:cstheme="minorHAnsi"/>
            <w:color w:val="000000" w:themeColor="text1"/>
            <w:u w:val="single"/>
            <w:lang w:val="en-US"/>
          </w:rPr>
          <w:t>@MasonWiliamsPR</w:t>
        </w:r>
      </w:hyperlink>
      <w:r w:rsidRPr="00DE3521">
        <w:rPr>
          <w:rFonts w:eastAsia="Times New Roman" w:cstheme="minorHAnsi"/>
          <w:color w:val="000000" w:themeColor="text1"/>
          <w:lang w:val="en-US"/>
        </w:rPr>
        <w:t xml:space="preserve">, Facebook </w:t>
      </w:r>
      <w:hyperlink r:id="rId13">
        <w:r w:rsidRPr="00DE3521">
          <w:rPr>
            <w:rFonts w:eastAsia="Times New Roman" w:cstheme="minorHAnsi"/>
            <w:color w:val="000000" w:themeColor="text1"/>
            <w:u w:val="single"/>
            <w:lang w:val="en-US"/>
          </w:rPr>
          <w:t>Mason Williams PR</w:t>
        </w:r>
      </w:hyperlink>
      <w:r w:rsidRPr="00DE3521">
        <w:rPr>
          <w:rFonts w:eastAsia="Times New Roman" w:cstheme="minorHAnsi"/>
          <w:color w:val="000000" w:themeColor="text1"/>
          <w:lang w:val="en-US"/>
        </w:rPr>
        <w:t xml:space="preserve">, and Instagram </w:t>
      </w:r>
      <w:hyperlink r:id="rId14">
        <w:r w:rsidRPr="00DE3521">
          <w:rPr>
            <w:rFonts w:eastAsia="Times New Roman" w:cstheme="minorHAnsi"/>
            <w:color w:val="000000" w:themeColor="text1"/>
            <w:u w:val="single"/>
            <w:lang w:val="en-US"/>
          </w:rPr>
          <w:t>@masonwilliamspr</w:t>
        </w:r>
      </w:hyperlink>
    </w:p>
    <w:p w14:paraId="62B97D84" w14:textId="77777777" w:rsidR="0044041F" w:rsidRPr="00DE3521" w:rsidRDefault="0044041F" w:rsidP="0044041F">
      <w:pPr>
        <w:jc w:val="center"/>
        <w:rPr>
          <w:rFonts w:eastAsia="Times New Roman" w:cstheme="minorHAnsi"/>
          <w:lang w:val="en-US"/>
        </w:rPr>
      </w:pPr>
      <w:r w:rsidRPr="00DE3521">
        <w:rPr>
          <w:rFonts w:eastAsia="Times New Roman" w:cstheme="minorHAnsi"/>
          <w:lang w:val="en-US"/>
        </w:rPr>
        <w:t>For further information on Adagio, please contact:</w:t>
      </w:r>
    </w:p>
    <w:p w14:paraId="011125C5" w14:textId="77777777" w:rsidR="0044041F" w:rsidRPr="00DE3521" w:rsidRDefault="0044041F" w:rsidP="0044041F">
      <w:pPr>
        <w:jc w:val="center"/>
        <w:rPr>
          <w:rFonts w:eastAsia="Times New Roman" w:cstheme="minorHAnsi"/>
          <w:lang w:val="pt-PT"/>
        </w:rPr>
      </w:pPr>
      <w:r w:rsidRPr="00DE3521">
        <w:rPr>
          <w:rFonts w:eastAsia="Times New Roman" w:cstheme="minorHAnsi"/>
          <w:lang w:val="pt-PT"/>
        </w:rPr>
        <w:t xml:space="preserve">Syamala Upham | </w:t>
      </w:r>
      <w:hyperlink r:id="rId15">
        <w:r w:rsidRPr="00DE3521">
          <w:rPr>
            <w:rFonts w:eastAsia="Times New Roman" w:cstheme="minorHAnsi"/>
            <w:color w:val="1155CC"/>
            <w:u w:val="single"/>
            <w:lang w:val="pt-PT"/>
          </w:rPr>
          <w:t>syamala@mason-williams.com</w:t>
        </w:r>
      </w:hyperlink>
      <w:r w:rsidRPr="00DE3521">
        <w:rPr>
          <w:rFonts w:eastAsia="Times New Roman" w:cstheme="minorHAnsi"/>
          <w:lang w:val="pt-PT"/>
        </w:rPr>
        <w:t xml:space="preserve">  +44 7825 417148</w:t>
      </w:r>
    </w:p>
    <w:p w14:paraId="09E2B0DD" w14:textId="77777777" w:rsidR="0044041F" w:rsidRPr="00DE3521" w:rsidRDefault="0044041F" w:rsidP="0044041F">
      <w:pPr>
        <w:jc w:val="center"/>
        <w:rPr>
          <w:rFonts w:eastAsia="Times New Roman" w:cstheme="minorHAnsi"/>
          <w:lang w:val="pt-PT"/>
        </w:rPr>
      </w:pPr>
      <w:r w:rsidRPr="00DE3521">
        <w:rPr>
          <w:rFonts w:eastAsia="Times New Roman" w:cstheme="minorHAnsi"/>
          <w:lang w:val="pt-PT"/>
        </w:rPr>
        <w:t xml:space="preserve">Iram Khawaja | </w:t>
      </w:r>
      <w:hyperlink r:id="rId16">
        <w:r w:rsidRPr="00DE3521">
          <w:rPr>
            <w:rFonts w:eastAsia="Times New Roman" w:cstheme="minorHAnsi"/>
            <w:color w:val="1155CC"/>
            <w:u w:val="single"/>
            <w:lang w:val="pt-PT"/>
          </w:rPr>
          <w:t>iram@mason-williams.com</w:t>
        </w:r>
      </w:hyperlink>
      <w:r w:rsidRPr="00DE3521">
        <w:rPr>
          <w:rFonts w:eastAsia="Times New Roman" w:cstheme="minorHAnsi"/>
          <w:lang w:val="pt-PT"/>
        </w:rPr>
        <w:t xml:space="preserve">  +44 7827 062383</w:t>
      </w:r>
    </w:p>
    <w:p w14:paraId="58A7CDE6" w14:textId="77777777" w:rsidR="0044041F" w:rsidRPr="00DE3521" w:rsidRDefault="0044041F" w:rsidP="0044041F">
      <w:pPr>
        <w:jc w:val="center"/>
        <w:rPr>
          <w:rFonts w:eastAsia="Times New Roman" w:cstheme="minorHAnsi"/>
          <w:lang w:val="it-IT"/>
        </w:rPr>
      </w:pPr>
      <w:r w:rsidRPr="00DE3521">
        <w:rPr>
          <w:rFonts w:eastAsia="Times New Roman" w:cstheme="minorHAnsi"/>
          <w:lang w:val="it-IT"/>
        </w:rPr>
        <w:t xml:space="preserve">Rita Rowe  </w:t>
      </w:r>
      <w:hyperlink r:id="rId17" w:history="1">
        <w:r w:rsidRPr="00DE3521">
          <w:rPr>
            <w:rStyle w:val="Hyperlink"/>
            <w:rFonts w:eastAsia="Times New Roman" w:cstheme="minorHAnsi"/>
            <w:lang w:val="it-IT"/>
          </w:rPr>
          <w:t>rita@mason-williams.com</w:t>
        </w:r>
      </w:hyperlink>
      <w:r w:rsidRPr="00DE3521">
        <w:rPr>
          <w:rFonts w:eastAsia="Times New Roman" w:cstheme="minorHAnsi"/>
          <w:lang w:val="it-IT"/>
        </w:rPr>
        <w:t xml:space="preserve">  +44 7711 071451 </w:t>
      </w:r>
    </w:p>
    <w:p w14:paraId="3892DE10" w14:textId="77777777" w:rsidR="0044041F" w:rsidRPr="009036DA" w:rsidRDefault="0044041F" w:rsidP="0044041F">
      <w:pPr>
        <w:rPr>
          <w:rFonts w:ascii="Times" w:eastAsia="Times New Roman" w:hAnsi="Times" w:cs="Times New Roman"/>
          <w:lang w:val="it-IT"/>
        </w:rPr>
      </w:pPr>
    </w:p>
    <w:p w14:paraId="755DE460" w14:textId="77777777" w:rsidR="0044041F" w:rsidRPr="00A63DAE" w:rsidRDefault="0044041F" w:rsidP="0044041F">
      <w:pPr>
        <w:ind w:right="-159"/>
        <w:jc w:val="center"/>
        <w:rPr>
          <w:b/>
          <w:sz w:val="26"/>
          <w:szCs w:val="26"/>
          <w:lang w:val="it-IT"/>
        </w:rPr>
      </w:pPr>
    </w:p>
    <w:p w14:paraId="2E0F2B8A" w14:textId="77777777" w:rsidR="0044041F" w:rsidRPr="00A63DAE" w:rsidRDefault="0044041F" w:rsidP="0044041F">
      <w:pPr>
        <w:ind w:right="-159"/>
        <w:jc w:val="center"/>
        <w:rPr>
          <w:b/>
          <w:sz w:val="26"/>
          <w:szCs w:val="26"/>
          <w:lang w:val="it-IT"/>
        </w:rPr>
      </w:pPr>
    </w:p>
    <w:p w14:paraId="17061FEE" w14:textId="77777777" w:rsidR="0044041F" w:rsidRPr="00A63DAE" w:rsidRDefault="0044041F" w:rsidP="0044041F">
      <w:pPr>
        <w:jc w:val="center"/>
        <w:rPr>
          <w:b/>
          <w:sz w:val="26"/>
          <w:szCs w:val="26"/>
          <w:lang w:val="it-IT"/>
        </w:rPr>
      </w:pPr>
    </w:p>
    <w:p w14:paraId="44498DAB" w14:textId="77777777" w:rsidR="00875A30" w:rsidRPr="00016866" w:rsidRDefault="00875A30" w:rsidP="00875A30">
      <w:pPr>
        <w:rPr>
          <w:lang w:val="it-IT"/>
        </w:rPr>
      </w:pPr>
    </w:p>
    <w:p w14:paraId="66757D83" w14:textId="77777777" w:rsidR="00C63196" w:rsidRPr="00016866" w:rsidRDefault="00C63196" w:rsidP="0078426A">
      <w:pPr>
        <w:rPr>
          <w:lang w:val="it-IT"/>
        </w:rPr>
      </w:pPr>
    </w:p>
    <w:sectPr w:rsidR="00C63196" w:rsidRPr="00016866">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BFB19" w14:textId="77777777" w:rsidR="008934F4" w:rsidRDefault="008934F4" w:rsidP="0044041F">
      <w:r>
        <w:separator/>
      </w:r>
    </w:p>
  </w:endnote>
  <w:endnote w:type="continuationSeparator" w:id="0">
    <w:p w14:paraId="296DCE45" w14:textId="77777777" w:rsidR="008934F4" w:rsidRDefault="008934F4" w:rsidP="0044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8DF45" w14:textId="77777777" w:rsidR="008934F4" w:rsidRDefault="008934F4" w:rsidP="0044041F">
      <w:r>
        <w:separator/>
      </w:r>
    </w:p>
  </w:footnote>
  <w:footnote w:type="continuationSeparator" w:id="0">
    <w:p w14:paraId="445FB553" w14:textId="77777777" w:rsidR="008934F4" w:rsidRDefault="008934F4" w:rsidP="00440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D62F" w14:textId="3F8B6A9F" w:rsidR="0044041F" w:rsidRDefault="00D148F9">
    <w:pPr>
      <w:pStyle w:val="Header"/>
    </w:pPr>
    <w:r>
      <w:rPr>
        <w:noProof/>
      </w:rPr>
      <w:drawing>
        <wp:inline distT="0" distB="0" distL="0" distR="0" wp14:anchorId="6286221D" wp14:editId="39A4F130">
          <wp:extent cx="1424041" cy="759352"/>
          <wp:effectExtent l="0" t="0" r="0" b="0"/>
          <wp:docPr id="484121326" name="Picture 1" descr="A pin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21326" name="Picture 1" descr="A pink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670" cy="768219"/>
                  </a:xfrm>
                  <a:prstGeom prst="rect">
                    <a:avLst/>
                  </a:prstGeom>
                </pic:spPr>
              </pic:pic>
            </a:graphicData>
          </a:graphic>
        </wp:inline>
      </w:drawing>
    </w:r>
    <w:r w:rsidR="0044041F">
      <w:t xml:space="preserve">   </w:t>
    </w:r>
    <w:r w:rsidR="0044041F">
      <w:tab/>
      <w:t xml:space="preserve">            </w:t>
    </w:r>
    <w:r w:rsidR="0044041F">
      <w:tab/>
    </w:r>
    <w:r w:rsidR="0044041F">
      <w:rPr>
        <w:noProof/>
      </w:rPr>
      <w:drawing>
        <wp:inline distT="0" distB="0" distL="0" distR="0" wp14:anchorId="25673FE9" wp14:editId="00A6FCE1">
          <wp:extent cx="2143760" cy="762000"/>
          <wp:effectExtent l="0" t="0" r="2540" b="0"/>
          <wp:docPr id="999564296" name="Picture 3"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64296" name="Picture 3" descr="A black text on a white background&#10;&#10;Description automatically generated with medium confidence"/>
                  <pic:cNvPicPr/>
                </pic:nvPicPr>
                <pic:blipFill rotWithShape="1">
                  <a:blip r:embed="rId2">
                    <a:extLst>
                      <a:ext uri="{28A0092B-C50C-407E-A947-70E740481C1C}">
                        <a14:useLocalDpi xmlns:a14="http://schemas.microsoft.com/office/drawing/2010/main" val="0"/>
                      </a:ext>
                    </a:extLst>
                  </a:blip>
                  <a:srcRect t="11156" b="14476"/>
                  <a:stretch/>
                </pic:blipFill>
                <pic:spPr bwMode="auto">
                  <a:xfrm>
                    <a:off x="0" y="0"/>
                    <a:ext cx="2152217" cy="76500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3513"/>
    <w:multiLevelType w:val="hybridMultilevel"/>
    <w:tmpl w:val="9F9EE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6194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6A"/>
    <w:rsid w:val="00016866"/>
    <w:rsid w:val="000E7F91"/>
    <w:rsid w:val="00121662"/>
    <w:rsid w:val="00163D3F"/>
    <w:rsid w:val="00392FD3"/>
    <w:rsid w:val="003A4DBD"/>
    <w:rsid w:val="004030E8"/>
    <w:rsid w:val="0044041F"/>
    <w:rsid w:val="004A6132"/>
    <w:rsid w:val="00612D19"/>
    <w:rsid w:val="006A3BFB"/>
    <w:rsid w:val="00736CC8"/>
    <w:rsid w:val="00762EAF"/>
    <w:rsid w:val="0078426A"/>
    <w:rsid w:val="00875A30"/>
    <w:rsid w:val="008934F4"/>
    <w:rsid w:val="00A435DC"/>
    <w:rsid w:val="00B50C58"/>
    <w:rsid w:val="00B54FB7"/>
    <w:rsid w:val="00C63196"/>
    <w:rsid w:val="00CB7EA6"/>
    <w:rsid w:val="00D148F9"/>
    <w:rsid w:val="00D97BEB"/>
    <w:rsid w:val="00DB20F6"/>
    <w:rsid w:val="00DE3521"/>
    <w:rsid w:val="00EC70D9"/>
    <w:rsid w:val="00F046D1"/>
    <w:rsid w:val="00FF7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2EC7"/>
  <w15:chartTrackingRefBased/>
  <w15:docId w15:val="{6E302892-3601-EB4B-B98A-7E1838B4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F7E71"/>
    <w:rPr>
      <w:sz w:val="16"/>
      <w:szCs w:val="16"/>
    </w:rPr>
  </w:style>
  <w:style w:type="paragraph" w:styleId="CommentText">
    <w:name w:val="annotation text"/>
    <w:basedOn w:val="Normal"/>
    <w:link w:val="CommentTextChar"/>
    <w:uiPriority w:val="99"/>
    <w:semiHidden/>
    <w:unhideWhenUsed/>
    <w:rsid w:val="00FF7E71"/>
    <w:rPr>
      <w:sz w:val="20"/>
      <w:szCs w:val="20"/>
    </w:rPr>
  </w:style>
  <w:style w:type="character" w:customStyle="1" w:styleId="CommentTextChar">
    <w:name w:val="Comment Text Char"/>
    <w:basedOn w:val="DefaultParagraphFont"/>
    <w:link w:val="CommentText"/>
    <w:uiPriority w:val="99"/>
    <w:semiHidden/>
    <w:rsid w:val="00FF7E71"/>
    <w:rPr>
      <w:sz w:val="20"/>
      <w:szCs w:val="20"/>
    </w:rPr>
  </w:style>
  <w:style w:type="paragraph" w:styleId="CommentSubject">
    <w:name w:val="annotation subject"/>
    <w:basedOn w:val="CommentText"/>
    <w:next w:val="CommentText"/>
    <w:link w:val="CommentSubjectChar"/>
    <w:uiPriority w:val="99"/>
    <w:semiHidden/>
    <w:unhideWhenUsed/>
    <w:rsid w:val="00FF7E71"/>
    <w:rPr>
      <w:b/>
      <w:bCs/>
    </w:rPr>
  </w:style>
  <w:style w:type="character" w:customStyle="1" w:styleId="CommentSubjectChar">
    <w:name w:val="Comment Subject Char"/>
    <w:basedOn w:val="CommentTextChar"/>
    <w:link w:val="CommentSubject"/>
    <w:uiPriority w:val="99"/>
    <w:semiHidden/>
    <w:rsid w:val="00FF7E71"/>
    <w:rPr>
      <w:b/>
      <w:bCs/>
      <w:sz w:val="20"/>
      <w:szCs w:val="20"/>
    </w:rPr>
  </w:style>
  <w:style w:type="character" w:styleId="Hyperlink">
    <w:name w:val="Hyperlink"/>
    <w:basedOn w:val="DefaultParagraphFont"/>
    <w:uiPriority w:val="99"/>
    <w:semiHidden/>
    <w:unhideWhenUsed/>
    <w:rsid w:val="0044041F"/>
    <w:rPr>
      <w:color w:val="0563C1"/>
      <w:u w:val="single"/>
    </w:rPr>
  </w:style>
  <w:style w:type="paragraph" w:styleId="Header">
    <w:name w:val="header"/>
    <w:basedOn w:val="Normal"/>
    <w:link w:val="HeaderChar"/>
    <w:uiPriority w:val="99"/>
    <w:unhideWhenUsed/>
    <w:rsid w:val="0044041F"/>
    <w:pPr>
      <w:tabs>
        <w:tab w:val="center" w:pos="4513"/>
        <w:tab w:val="right" w:pos="9026"/>
      </w:tabs>
    </w:pPr>
  </w:style>
  <w:style w:type="character" w:customStyle="1" w:styleId="HeaderChar">
    <w:name w:val="Header Char"/>
    <w:basedOn w:val="DefaultParagraphFont"/>
    <w:link w:val="Header"/>
    <w:uiPriority w:val="99"/>
    <w:rsid w:val="0044041F"/>
  </w:style>
  <w:style w:type="paragraph" w:styleId="Footer">
    <w:name w:val="footer"/>
    <w:basedOn w:val="Normal"/>
    <w:link w:val="FooterChar"/>
    <w:uiPriority w:val="99"/>
    <w:unhideWhenUsed/>
    <w:rsid w:val="0044041F"/>
    <w:pPr>
      <w:tabs>
        <w:tab w:val="center" w:pos="4513"/>
        <w:tab w:val="right" w:pos="9026"/>
      </w:tabs>
    </w:pPr>
  </w:style>
  <w:style w:type="character" w:customStyle="1" w:styleId="FooterChar">
    <w:name w:val="Footer Char"/>
    <w:basedOn w:val="DefaultParagraphFont"/>
    <w:link w:val="Footer"/>
    <w:uiPriority w:val="99"/>
    <w:rsid w:val="0044041F"/>
  </w:style>
  <w:style w:type="paragraph" w:styleId="ListParagraph">
    <w:name w:val="List Paragraph"/>
    <w:basedOn w:val="Normal"/>
    <w:uiPriority w:val="34"/>
    <w:qFormat/>
    <w:rsid w:val="00B50C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3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acebook.com/masonwilliamspr/"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MasonWilliamsPR" TargetMode="External"/><Relationship Id="rId17" Type="http://schemas.openxmlformats.org/officeDocument/2006/relationships/hyperlink" Target="mailto:rita@mason-williams.com" TargetMode="External"/><Relationship Id="rId2" Type="http://schemas.openxmlformats.org/officeDocument/2006/relationships/styles" Target="styles.xml"/><Relationship Id="rId16" Type="http://schemas.openxmlformats.org/officeDocument/2006/relationships/hyperlink" Target="mailto:iram@mason-williams.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son-williams.co.uk" TargetMode="External"/><Relationship Id="rId5" Type="http://schemas.openxmlformats.org/officeDocument/2006/relationships/footnotes" Target="footnotes.xml"/><Relationship Id="rId15" Type="http://schemas.openxmlformats.org/officeDocument/2006/relationships/hyperlink" Target="mailto:syamala@mason-williams.com" TargetMode="External"/><Relationship Id="rId10" Type="http://schemas.openxmlformats.org/officeDocument/2006/relationships/hyperlink" Target="https://www.mason-williams.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instagram.com/masonwilliamsp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774</Words>
  <Characters>4418</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JAMES (UG)</dc:creator>
  <cp:keywords/>
  <dc:description/>
  <cp:lastModifiedBy>Iram Khawaja</cp:lastModifiedBy>
  <cp:revision>3</cp:revision>
  <dcterms:created xsi:type="dcterms:W3CDTF">2023-07-17T14:20:00Z</dcterms:created>
  <dcterms:modified xsi:type="dcterms:W3CDTF">2023-07-31T13:43:00Z</dcterms:modified>
</cp:coreProperties>
</file>